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0A0" w:firstRow="1" w:lastRow="0" w:firstColumn="1" w:lastColumn="0" w:noHBand="0" w:noVBand="0"/>
      </w:tblPr>
      <w:tblGrid>
        <w:gridCol w:w="4928"/>
        <w:gridCol w:w="601"/>
        <w:gridCol w:w="4644"/>
        <w:gridCol w:w="4677"/>
      </w:tblGrid>
      <w:tr w:rsidR="003043B8" w:rsidRPr="00356D46" w:rsidTr="007F768F">
        <w:trPr>
          <w:gridAfter w:val="1"/>
          <w:wAfter w:w="4677" w:type="dxa"/>
        </w:trPr>
        <w:tc>
          <w:tcPr>
            <w:tcW w:w="4928" w:type="dxa"/>
          </w:tcPr>
          <w:p w:rsidR="003043B8" w:rsidRPr="00356D46" w:rsidRDefault="003043B8" w:rsidP="003043B8">
            <w:pPr>
              <w:jc w:val="center"/>
              <w:rPr>
                <w:rFonts w:ascii="Book Antiqua" w:hAnsi="Book Antiqua" w:cs="Book Antiqua"/>
                <w:b/>
                <w:bCs/>
                <w:color w:val="FF0000"/>
                <w:sz w:val="32"/>
                <w:szCs w:val="32"/>
              </w:rPr>
            </w:pPr>
            <w:r w:rsidRPr="00F16468">
              <w:rPr>
                <w:rFonts w:asciiTheme="minorHAnsi" w:hAnsiTheme="minorHAnsi" w:cs="Book Antiqua"/>
                <w:b/>
                <w:bCs/>
                <w:noProof/>
                <w:color w:val="002060"/>
                <w:spacing w:val="30"/>
                <w:sz w:val="28"/>
                <w:szCs w:val="28"/>
              </w:rPr>
              <w:drawing>
                <wp:inline distT="0" distB="0" distL="0" distR="0" wp14:anchorId="388A6842" wp14:editId="30CE6F0A">
                  <wp:extent cx="1479867" cy="1591294"/>
                  <wp:effectExtent l="0" t="0" r="6350" b="9525"/>
                  <wp:docPr id="1" name="Рисунок 1" descr="F:\МЧ\лого\ССЭ\лого о-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Ч\лого\ССЭ\лого о-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672" cy="1603988"/>
                          </a:xfrm>
                          <a:prstGeom prst="rect">
                            <a:avLst/>
                          </a:prstGeom>
                          <a:noFill/>
                          <a:ln>
                            <a:noFill/>
                          </a:ln>
                        </pic:spPr>
                      </pic:pic>
                    </a:graphicData>
                  </a:graphic>
                </wp:inline>
              </w:drawing>
            </w:r>
          </w:p>
        </w:tc>
        <w:tc>
          <w:tcPr>
            <w:tcW w:w="601" w:type="dxa"/>
          </w:tcPr>
          <w:p w:rsidR="003043B8" w:rsidRPr="00F00554" w:rsidRDefault="003043B8" w:rsidP="003043B8">
            <w:pPr>
              <w:ind w:left="493"/>
              <w:rPr>
                <w:bCs/>
                <w:color w:val="000000"/>
                <w:sz w:val="26"/>
                <w:szCs w:val="26"/>
                <w:highlight w:val="yellow"/>
              </w:rPr>
            </w:pPr>
          </w:p>
        </w:tc>
        <w:tc>
          <w:tcPr>
            <w:tcW w:w="4644" w:type="dxa"/>
            <w:vMerge w:val="restart"/>
            <w:vAlign w:val="center"/>
          </w:tcPr>
          <w:p w:rsidR="0046388D" w:rsidRDefault="0046388D" w:rsidP="0046388D">
            <w:pPr>
              <w:rPr>
                <w:bCs/>
                <w:color w:val="000000"/>
                <w:szCs w:val="26"/>
              </w:rPr>
            </w:pPr>
            <w:r>
              <w:rPr>
                <w:bCs/>
                <w:color w:val="000000"/>
                <w:szCs w:val="26"/>
              </w:rPr>
              <w:t>Председателю Правления</w:t>
            </w:r>
          </w:p>
          <w:p w:rsidR="0046388D" w:rsidRDefault="0046388D" w:rsidP="0046388D">
            <w:pPr>
              <w:rPr>
                <w:bCs/>
                <w:color w:val="000000"/>
                <w:szCs w:val="26"/>
              </w:rPr>
            </w:pPr>
            <w:r w:rsidRPr="0046388D">
              <w:rPr>
                <w:bCs/>
                <w:color w:val="000000"/>
                <w:szCs w:val="26"/>
              </w:rPr>
              <w:t xml:space="preserve">Союза судебных экспертов </w:t>
            </w:r>
          </w:p>
          <w:p w:rsidR="003043B8" w:rsidRDefault="0046388D" w:rsidP="0046388D">
            <w:pPr>
              <w:rPr>
                <w:bCs/>
                <w:color w:val="000000"/>
                <w:szCs w:val="26"/>
              </w:rPr>
            </w:pPr>
            <w:r w:rsidRPr="0046388D">
              <w:rPr>
                <w:bCs/>
                <w:color w:val="000000"/>
                <w:szCs w:val="26"/>
              </w:rPr>
              <w:t>«Экспертный совет»</w:t>
            </w:r>
          </w:p>
          <w:p w:rsidR="0046388D" w:rsidRDefault="0046388D" w:rsidP="0046388D">
            <w:pPr>
              <w:rPr>
                <w:bCs/>
                <w:color w:val="000000"/>
                <w:szCs w:val="26"/>
              </w:rPr>
            </w:pPr>
          </w:p>
          <w:p w:rsidR="0046388D" w:rsidRPr="007F768F" w:rsidRDefault="0046388D" w:rsidP="0046388D">
            <w:pPr>
              <w:rPr>
                <w:bCs/>
                <w:color w:val="000000"/>
                <w:szCs w:val="26"/>
              </w:rPr>
            </w:pPr>
            <w:r>
              <w:rPr>
                <w:bCs/>
                <w:color w:val="000000"/>
                <w:szCs w:val="26"/>
              </w:rPr>
              <w:t xml:space="preserve">А.В. Каминскому </w:t>
            </w:r>
          </w:p>
        </w:tc>
      </w:tr>
      <w:tr w:rsidR="003043B8" w:rsidRPr="00356D46" w:rsidTr="007F768F">
        <w:trPr>
          <w:gridAfter w:val="1"/>
          <w:wAfter w:w="4677" w:type="dxa"/>
        </w:trPr>
        <w:tc>
          <w:tcPr>
            <w:tcW w:w="4928" w:type="dxa"/>
          </w:tcPr>
          <w:p w:rsidR="003043B8" w:rsidRPr="004A6AC9" w:rsidRDefault="003043B8" w:rsidP="003043B8">
            <w:pPr>
              <w:spacing w:before="120"/>
              <w:jc w:val="center"/>
              <w:rPr>
                <w:rFonts w:asciiTheme="minorHAnsi" w:hAnsiTheme="minorHAnsi" w:cs="Book Antiqua"/>
                <w:bCs/>
                <w:color w:val="000000"/>
                <w:sz w:val="18"/>
                <w:szCs w:val="18"/>
              </w:rPr>
            </w:pPr>
            <w:r w:rsidRPr="004A6AC9">
              <w:rPr>
                <w:rFonts w:asciiTheme="minorHAnsi" w:hAnsiTheme="minorHAnsi" w:cs="Book Antiqua"/>
                <w:bCs/>
                <w:color w:val="000000"/>
                <w:sz w:val="18"/>
                <w:szCs w:val="18"/>
              </w:rPr>
              <w:t xml:space="preserve">109028, г. Москва, </w:t>
            </w:r>
            <w:r w:rsidRPr="004A6AC9">
              <w:rPr>
                <w:rFonts w:asciiTheme="minorHAnsi" w:hAnsiTheme="minorHAnsi" w:cs="Book Antiqua"/>
                <w:bCs/>
                <w:sz w:val="18"/>
                <w:szCs w:val="18"/>
              </w:rPr>
              <w:t>Хохловский пер., д. 13, стр. 1</w:t>
            </w:r>
          </w:p>
          <w:p w:rsidR="003043B8" w:rsidRPr="004A6AC9" w:rsidRDefault="003043B8" w:rsidP="003043B8">
            <w:pPr>
              <w:jc w:val="center"/>
              <w:rPr>
                <w:rFonts w:asciiTheme="minorHAnsi" w:hAnsiTheme="minorHAnsi" w:cs="Book Antiqua"/>
                <w:bCs/>
                <w:color w:val="000000"/>
                <w:sz w:val="18"/>
                <w:szCs w:val="18"/>
              </w:rPr>
            </w:pPr>
            <w:r w:rsidRPr="004A6AC9">
              <w:rPr>
                <w:rFonts w:asciiTheme="minorHAnsi" w:hAnsiTheme="minorHAnsi" w:cs="Book Antiqua"/>
                <w:bCs/>
                <w:color w:val="000000"/>
                <w:sz w:val="18"/>
                <w:szCs w:val="18"/>
              </w:rPr>
              <w:t>(495) 626-29-50, (800) 200-29-50</w:t>
            </w:r>
          </w:p>
          <w:p w:rsidR="003043B8" w:rsidRPr="00A3071B" w:rsidRDefault="003043B8" w:rsidP="003043B8">
            <w:pPr>
              <w:jc w:val="center"/>
              <w:rPr>
                <w:rFonts w:asciiTheme="minorHAnsi" w:hAnsiTheme="minorHAnsi" w:cs="Book Antiqua"/>
                <w:b/>
                <w:bCs/>
                <w:color w:val="002060"/>
                <w:spacing w:val="30"/>
                <w:sz w:val="28"/>
                <w:szCs w:val="28"/>
              </w:rPr>
            </w:pPr>
          </w:p>
        </w:tc>
        <w:tc>
          <w:tcPr>
            <w:tcW w:w="601" w:type="dxa"/>
          </w:tcPr>
          <w:p w:rsidR="003043B8" w:rsidRPr="00356D46" w:rsidRDefault="003043B8" w:rsidP="003043B8">
            <w:pPr>
              <w:spacing w:before="120"/>
              <w:rPr>
                <w:rFonts w:ascii="Book Antiqua" w:hAnsi="Book Antiqua" w:cs="Book Antiqua"/>
                <w:bCs/>
                <w:i/>
                <w:color w:val="000000"/>
              </w:rPr>
            </w:pPr>
          </w:p>
        </w:tc>
        <w:tc>
          <w:tcPr>
            <w:tcW w:w="4644" w:type="dxa"/>
            <w:vMerge/>
            <w:vAlign w:val="center"/>
          </w:tcPr>
          <w:p w:rsidR="003043B8" w:rsidRPr="00356D46" w:rsidRDefault="003043B8" w:rsidP="003043B8">
            <w:pPr>
              <w:spacing w:before="120"/>
              <w:jc w:val="center"/>
              <w:rPr>
                <w:rFonts w:ascii="Book Antiqua" w:hAnsi="Book Antiqua" w:cs="Book Antiqua"/>
                <w:bCs/>
                <w:i/>
                <w:color w:val="000000"/>
              </w:rPr>
            </w:pPr>
          </w:p>
        </w:tc>
      </w:tr>
      <w:tr w:rsidR="00F00554" w:rsidRPr="00356D46" w:rsidTr="007F768F">
        <w:trPr>
          <w:gridAfter w:val="1"/>
          <w:wAfter w:w="4677" w:type="dxa"/>
          <w:trHeight w:val="349"/>
        </w:trPr>
        <w:tc>
          <w:tcPr>
            <w:tcW w:w="4928" w:type="dxa"/>
          </w:tcPr>
          <w:p w:rsidR="00F00554" w:rsidRPr="001C518A" w:rsidRDefault="00F00554" w:rsidP="00960070">
            <w:pPr>
              <w:rPr>
                <w:bCs/>
                <w:i/>
                <w:color w:val="000000"/>
                <w:sz w:val="26"/>
                <w:szCs w:val="26"/>
              </w:rPr>
            </w:pPr>
            <w:r w:rsidRPr="001C518A">
              <w:rPr>
                <w:bCs/>
                <w:color w:val="000000"/>
              </w:rPr>
              <w:t xml:space="preserve">Исх. </w:t>
            </w:r>
            <w:r w:rsidR="00A91BE4">
              <w:rPr>
                <w:bCs/>
                <w:color w:val="000000"/>
              </w:rPr>
              <w:t xml:space="preserve">№ </w:t>
            </w:r>
            <w:r w:rsidR="00960070">
              <w:rPr>
                <w:bCs/>
                <w:color w:val="000000"/>
              </w:rPr>
              <w:t>___________</w:t>
            </w:r>
            <w:r w:rsidR="004A0954">
              <w:rPr>
                <w:bCs/>
                <w:color w:val="000000"/>
              </w:rPr>
              <w:t xml:space="preserve"> от </w:t>
            </w:r>
            <w:r w:rsidR="00960070">
              <w:rPr>
                <w:bCs/>
                <w:color w:val="000000"/>
              </w:rPr>
              <w:t>_________</w:t>
            </w:r>
            <w:r w:rsidRPr="00B2277C">
              <w:rPr>
                <w:bCs/>
                <w:color w:val="000000"/>
              </w:rPr>
              <w:t xml:space="preserve"> </w:t>
            </w:r>
            <w:proofErr w:type="gramStart"/>
            <w:r w:rsidRPr="00B2277C">
              <w:rPr>
                <w:bCs/>
                <w:color w:val="000000"/>
              </w:rPr>
              <w:t>г</w:t>
            </w:r>
            <w:proofErr w:type="gramEnd"/>
            <w:r w:rsidRPr="00B2277C">
              <w:rPr>
                <w:bCs/>
                <w:color w:val="000000"/>
              </w:rPr>
              <w:t>.</w:t>
            </w:r>
          </w:p>
        </w:tc>
        <w:tc>
          <w:tcPr>
            <w:tcW w:w="601" w:type="dxa"/>
          </w:tcPr>
          <w:p w:rsidR="00F00554" w:rsidRPr="00356D46" w:rsidRDefault="00F00554" w:rsidP="00EB2063">
            <w:pPr>
              <w:spacing w:before="120" w:after="120"/>
              <w:jc w:val="center"/>
              <w:rPr>
                <w:bCs/>
                <w:i/>
                <w:color w:val="000000"/>
                <w:sz w:val="26"/>
                <w:szCs w:val="26"/>
              </w:rPr>
            </w:pPr>
          </w:p>
        </w:tc>
        <w:tc>
          <w:tcPr>
            <w:tcW w:w="4644" w:type="dxa"/>
            <w:vMerge/>
            <w:vAlign w:val="center"/>
          </w:tcPr>
          <w:p w:rsidR="00F00554" w:rsidRPr="00356D46" w:rsidRDefault="00F00554" w:rsidP="00EB2063">
            <w:pPr>
              <w:spacing w:before="120" w:after="120"/>
              <w:jc w:val="center"/>
              <w:rPr>
                <w:bCs/>
                <w:i/>
                <w:color w:val="000000"/>
                <w:sz w:val="26"/>
                <w:szCs w:val="26"/>
              </w:rPr>
            </w:pPr>
          </w:p>
        </w:tc>
      </w:tr>
      <w:tr w:rsidR="00F00554" w:rsidRPr="00356D46" w:rsidTr="00F00554">
        <w:trPr>
          <w:trHeight w:val="349"/>
        </w:trPr>
        <w:tc>
          <w:tcPr>
            <w:tcW w:w="4928" w:type="dxa"/>
          </w:tcPr>
          <w:p w:rsidR="00F00554" w:rsidRPr="001C518A" w:rsidRDefault="00F00554" w:rsidP="00B2277C">
            <w:pPr>
              <w:pStyle w:val="Style2"/>
              <w:widowControl/>
              <w:spacing w:line="240" w:lineRule="exact"/>
              <w:jc w:val="both"/>
              <w:rPr>
                <w:bCs/>
                <w:color w:val="000000"/>
              </w:rPr>
            </w:pPr>
          </w:p>
        </w:tc>
        <w:tc>
          <w:tcPr>
            <w:tcW w:w="601" w:type="dxa"/>
          </w:tcPr>
          <w:p w:rsidR="00F00554" w:rsidRPr="00356D46" w:rsidRDefault="00F00554" w:rsidP="00EB2063">
            <w:pPr>
              <w:spacing w:before="120" w:after="120"/>
              <w:jc w:val="center"/>
              <w:rPr>
                <w:bCs/>
                <w:i/>
                <w:color w:val="000000"/>
                <w:sz w:val="26"/>
                <w:szCs w:val="26"/>
              </w:rPr>
            </w:pPr>
          </w:p>
        </w:tc>
        <w:tc>
          <w:tcPr>
            <w:tcW w:w="9321" w:type="dxa"/>
            <w:gridSpan w:val="2"/>
            <w:vAlign w:val="center"/>
          </w:tcPr>
          <w:p w:rsidR="00F00554" w:rsidRPr="00356D46" w:rsidRDefault="00F00554" w:rsidP="00EB2063">
            <w:pPr>
              <w:spacing w:before="120" w:after="120"/>
              <w:jc w:val="center"/>
              <w:rPr>
                <w:bCs/>
                <w:i/>
                <w:color w:val="000000"/>
                <w:sz w:val="26"/>
                <w:szCs w:val="26"/>
              </w:rPr>
            </w:pPr>
          </w:p>
        </w:tc>
      </w:tr>
    </w:tbl>
    <w:p w:rsidR="004A0954" w:rsidRPr="009C36CF" w:rsidRDefault="004A0954" w:rsidP="004A0954">
      <w:pPr>
        <w:pStyle w:val="Style2"/>
        <w:widowControl/>
        <w:spacing w:line="336" w:lineRule="auto"/>
        <w:jc w:val="center"/>
        <w:rPr>
          <w:rStyle w:val="FontStyle13"/>
        </w:rPr>
      </w:pPr>
      <w:r w:rsidRPr="009C36CF">
        <w:rPr>
          <w:rStyle w:val="FontStyle13"/>
        </w:rPr>
        <w:t>РЕКОМЕНДАТЕЛЬНОЕ ПИСЬМО</w:t>
      </w:r>
    </w:p>
    <w:p w:rsidR="004A0954" w:rsidRPr="009C36CF" w:rsidRDefault="004A0954" w:rsidP="004A0954">
      <w:pPr>
        <w:pStyle w:val="Style2"/>
        <w:widowControl/>
        <w:spacing w:line="336" w:lineRule="auto"/>
        <w:jc w:val="center"/>
        <w:rPr>
          <w:rStyle w:val="FontStyle13"/>
        </w:rPr>
      </w:pPr>
    </w:p>
    <w:p w:rsidR="00960070" w:rsidRPr="009C36CF" w:rsidRDefault="00960070" w:rsidP="00960070">
      <w:pPr>
        <w:pStyle w:val="Style2"/>
        <w:widowControl/>
        <w:spacing w:line="360" w:lineRule="auto"/>
        <w:ind w:firstLine="567"/>
        <w:jc w:val="both"/>
      </w:pPr>
      <w:proofErr w:type="gramStart"/>
      <w:r w:rsidRPr="009C36CF">
        <w:t>__________________________</w:t>
      </w:r>
      <w:r w:rsidR="003043B8" w:rsidRPr="009C36CF">
        <w:t>_______________________</w:t>
      </w:r>
      <w:r w:rsidRPr="009C36CF">
        <w:t>_</w:t>
      </w:r>
      <w:r w:rsidR="004A0954" w:rsidRPr="009C36CF">
        <w:t xml:space="preserve"> (</w:t>
      </w:r>
      <w:r w:rsidRPr="009C36CF">
        <w:t>ФИО</w:t>
      </w:r>
      <w:r w:rsidR="004A0954" w:rsidRPr="009C36CF">
        <w:t>)</w:t>
      </w:r>
      <w:r w:rsidR="006349D3" w:rsidRPr="009C36CF">
        <w:t xml:space="preserve"> (далее - </w:t>
      </w:r>
      <w:proofErr w:type="spellStart"/>
      <w:r w:rsidR="006349D3" w:rsidRPr="009C36CF">
        <w:t>Рекомендатель</w:t>
      </w:r>
      <w:proofErr w:type="spellEnd"/>
      <w:r w:rsidR="006349D3" w:rsidRPr="009C36CF">
        <w:t>)</w:t>
      </w:r>
      <w:r w:rsidRPr="009C36CF">
        <w:t>, являющийся действующим членом</w:t>
      </w:r>
      <w:r w:rsidR="004A0954" w:rsidRPr="009C36CF">
        <w:t xml:space="preserve"> </w:t>
      </w:r>
      <w:r w:rsidRPr="009C36CF">
        <w:t>Союза судебных экспертов «Экспертный совет» (далее – Союз</w:t>
      </w:r>
      <w:r w:rsidR="007162D5" w:rsidRPr="009C36CF">
        <w:t>,</w:t>
      </w:r>
      <w:r w:rsidRPr="009C36CF">
        <w:t xml:space="preserve"> </w:t>
      </w:r>
      <w:r w:rsidR="006349D3" w:rsidRPr="009C36CF">
        <w:t xml:space="preserve">для вступления в члены Союза </w:t>
      </w:r>
      <w:r w:rsidR="00F273A2" w:rsidRPr="009C36CF">
        <w:t xml:space="preserve">рекомендует </w:t>
      </w:r>
      <w:r w:rsidR="007162D5" w:rsidRPr="009C36CF">
        <w:t>как</w:t>
      </w:r>
      <w:r w:rsidR="007821DD" w:rsidRPr="009C36CF">
        <w:t xml:space="preserve"> </w:t>
      </w:r>
      <w:r w:rsidR="007162D5" w:rsidRPr="009C36CF">
        <w:rPr>
          <w:b/>
        </w:rPr>
        <w:t>высококлассного и</w:t>
      </w:r>
      <w:r w:rsidR="007821DD" w:rsidRPr="009C36CF">
        <w:rPr>
          <w:b/>
        </w:rPr>
        <w:t xml:space="preserve"> </w:t>
      </w:r>
      <w:r w:rsidR="007162D5" w:rsidRPr="009C36CF">
        <w:rPr>
          <w:b/>
        </w:rPr>
        <w:t>опытного профессионала</w:t>
      </w:r>
      <w:r w:rsidR="007162D5" w:rsidRPr="009C36CF">
        <w:t xml:space="preserve"> в сфере судебно-экспертной деятельности</w:t>
      </w:r>
      <w:r w:rsidR="006349D3" w:rsidRPr="009C36CF">
        <w:t xml:space="preserve"> кандидатуру</w:t>
      </w:r>
      <w:r w:rsidR="003043B8" w:rsidRPr="009C36CF">
        <w:t>:</w:t>
      </w:r>
      <w:proofErr w:type="gramEnd"/>
    </w:p>
    <w:p w:rsidR="004A0954" w:rsidRPr="009C36CF" w:rsidRDefault="00960070" w:rsidP="00960070">
      <w:pPr>
        <w:pStyle w:val="Style2"/>
        <w:widowControl/>
        <w:spacing w:line="360" w:lineRule="auto"/>
        <w:ind w:firstLine="567"/>
        <w:jc w:val="both"/>
        <w:rPr>
          <w:b/>
          <w:bCs/>
        </w:rPr>
      </w:pPr>
      <w:r w:rsidRPr="009C36CF">
        <w:t>_____________________________</w:t>
      </w:r>
      <w:r w:rsidR="003043B8" w:rsidRPr="009C36CF">
        <w:t>___________________</w:t>
      </w:r>
      <w:r w:rsidRPr="009C36CF">
        <w:t>_____(</w:t>
      </w:r>
      <w:r w:rsidR="003043B8" w:rsidRPr="009C36CF">
        <w:t>далее - Кандидат</w:t>
      </w:r>
      <w:r w:rsidRPr="009C36CF">
        <w:t>)</w:t>
      </w:r>
      <w:r w:rsidR="004A0954" w:rsidRPr="009C36CF">
        <w:t>.</w:t>
      </w:r>
    </w:p>
    <w:p w:rsidR="003043B8" w:rsidRPr="009C36CF" w:rsidRDefault="003043B8" w:rsidP="003043B8">
      <w:pPr>
        <w:widowControl/>
        <w:spacing w:line="360" w:lineRule="auto"/>
        <w:ind w:firstLine="567"/>
        <w:jc w:val="center"/>
        <w:rPr>
          <w:sz w:val="16"/>
          <w:szCs w:val="16"/>
        </w:rPr>
      </w:pPr>
      <w:r w:rsidRPr="009C36CF">
        <w:rPr>
          <w:sz w:val="16"/>
          <w:szCs w:val="16"/>
        </w:rPr>
        <w:t>(ФИО)</w:t>
      </w:r>
    </w:p>
    <w:p w:rsidR="007162D5" w:rsidRPr="009C36CF" w:rsidRDefault="007162D5" w:rsidP="00960070">
      <w:pPr>
        <w:widowControl/>
        <w:spacing w:line="360" w:lineRule="auto"/>
        <w:ind w:firstLine="567"/>
        <w:jc w:val="both"/>
      </w:pPr>
      <w:r w:rsidRPr="009C36CF">
        <w:t>Образование кандидата</w:t>
      </w:r>
      <w:r w:rsidR="000E4E01" w:rsidRPr="009C36CF">
        <w:t>, подтверждающее получение профессиональных знаний по специальности в области судебной экспертизы</w:t>
      </w:r>
      <w:r w:rsidRPr="009C36CF">
        <w:t>:</w:t>
      </w:r>
    </w:p>
    <w:p w:rsidR="007162D5" w:rsidRPr="009C36CF" w:rsidRDefault="007162D5" w:rsidP="00960070">
      <w:pPr>
        <w:widowControl/>
        <w:spacing w:line="360" w:lineRule="auto"/>
        <w:ind w:firstLine="567"/>
        <w:jc w:val="both"/>
      </w:pPr>
      <w:r w:rsidRPr="009C36CF">
        <w:t>___________________________________________________________________________________________________________________________________________________________</w:t>
      </w:r>
    </w:p>
    <w:p w:rsidR="003043B8" w:rsidRPr="009C36CF" w:rsidRDefault="003043B8" w:rsidP="00960070">
      <w:pPr>
        <w:widowControl/>
        <w:spacing w:line="360" w:lineRule="auto"/>
        <w:ind w:firstLine="567"/>
        <w:jc w:val="both"/>
      </w:pPr>
      <w:r w:rsidRPr="009C36CF">
        <w:t>Кандидат</w:t>
      </w:r>
      <w:r w:rsidR="00960070" w:rsidRPr="009C36CF">
        <w:t xml:space="preserve"> имеет значительный стаж работы в области </w:t>
      </w:r>
      <w:r w:rsidRPr="009C36CF">
        <w:t xml:space="preserve">судебно-экспертной </w:t>
      </w:r>
      <w:r w:rsidR="00960070" w:rsidRPr="009C36CF">
        <w:t xml:space="preserve"> деятельности</w:t>
      </w:r>
      <w:r w:rsidRPr="009C36CF">
        <w:t>:</w:t>
      </w:r>
    </w:p>
    <w:p w:rsidR="003043B8" w:rsidRPr="009C36CF" w:rsidRDefault="003043B8" w:rsidP="00960070">
      <w:pPr>
        <w:widowControl/>
        <w:spacing w:line="360" w:lineRule="auto"/>
        <w:ind w:firstLine="567"/>
        <w:jc w:val="both"/>
      </w:pPr>
      <w:r w:rsidRPr="009C36CF">
        <w:t xml:space="preserve">___________________________________________________________________________________________________________________________________________________________ </w:t>
      </w:r>
    </w:p>
    <w:p w:rsidR="003043B8" w:rsidRPr="009C36CF" w:rsidRDefault="003043B8" w:rsidP="007162D5">
      <w:pPr>
        <w:widowControl/>
        <w:spacing w:line="360" w:lineRule="auto"/>
        <w:jc w:val="center"/>
      </w:pPr>
      <w:r w:rsidRPr="009C36CF">
        <w:t>(обоснование стажа</w:t>
      </w:r>
      <w:r w:rsidR="007162D5" w:rsidRPr="009C36CF">
        <w:t xml:space="preserve"> с приведением судебных дел, в которых участвовал кандидат</w:t>
      </w:r>
      <w:r w:rsidRPr="009C36CF">
        <w:t>)</w:t>
      </w:r>
    </w:p>
    <w:p w:rsidR="007162D5" w:rsidRPr="009C36CF" w:rsidRDefault="00960070" w:rsidP="00960070">
      <w:pPr>
        <w:spacing w:line="360" w:lineRule="auto"/>
        <w:ind w:firstLine="567"/>
        <w:jc w:val="both"/>
      </w:pPr>
      <w:r w:rsidRPr="009C36CF">
        <w:t xml:space="preserve">Также </w:t>
      </w:r>
      <w:r w:rsidR="007162D5" w:rsidRPr="009C36CF">
        <w:t>Кандидат</w:t>
      </w:r>
      <w:r w:rsidRPr="009C36CF">
        <w:t xml:space="preserve"> </w:t>
      </w:r>
      <w:r w:rsidR="00A53C58" w:rsidRPr="009C36CF">
        <w:t>является автором/соавтором следующих работ:</w:t>
      </w:r>
    </w:p>
    <w:p w:rsidR="00A53C58" w:rsidRPr="009C36CF" w:rsidRDefault="00A53C58" w:rsidP="00960070">
      <w:pPr>
        <w:spacing w:line="360" w:lineRule="auto"/>
        <w:ind w:firstLine="567"/>
        <w:jc w:val="both"/>
      </w:pPr>
      <w:r w:rsidRPr="009C36CF">
        <w:t>_____________________________________________________________________</w:t>
      </w:r>
      <w:r w:rsidRPr="009C36CF">
        <w:lastRenderedPageBreak/>
        <w:t>______________________________________________________________________________________</w:t>
      </w:r>
    </w:p>
    <w:p w:rsidR="006349D3" w:rsidRDefault="006349D3" w:rsidP="00B87343">
      <w:pPr>
        <w:spacing w:line="360" w:lineRule="auto"/>
        <w:jc w:val="both"/>
        <w:rPr>
          <w:lang w:val="en-US"/>
        </w:rPr>
      </w:pPr>
      <w:proofErr w:type="spellStart"/>
      <w:r w:rsidRPr="009C36CF">
        <w:t>Рекомендатель</w:t>
      </w:r>
      <w:proofErr w:type="spellEnd"/>
      <w:r w:rsidRPr="009C36CF">
        <w:t xml:space="preserve"> гарантирует</w:t>
      </w:r>
      <w:r w:rsidR="00E705CD" w:rsidRPr="009C36CF">
        <w:t>, что Кандидат будет</w:t>
      </w:r>
      <w:r w:rsidRPr="009C36CF">
        <w:t xml:space="preserve"> качественно и</w:t>
      </w:r>
      <w:r w:rsidR="00E705CD" w:rsidRPr="009C36CF">
        <w:t xml:space="preserve"> добросовестно</w:t>
      </w:r>
      <w:r w:rsidRPr="009C36CF">
        <w:t xml:space="preserve"> </w:t>
      </w:r>
      <w:r w:rsidR="00E705CD" w:rsidRPr="009C36CF">
        <w:t>осуществлять судебно-экспертную деятельность в течение всего срока членства в Союзе, а также выполнять все правила Устава Союза и внутренних документов Союза.</w:t>
      </w:r>
    </w:p>
    <w:p w:rsidR="009C36CF" w:rsidRPr="009C36CF" w:rsidRDefault="009C36CF" w:rsidP="00B87343">
      <w:pPr>
        <w:spacing w:line="360" w:lineRule="auto"/>
        <w:jc w:val="both"/>
        <w:rPr>
          <w:lang w:val="en-US"/>
        </w:rPr>
      </w:pPr>
      <w:bookmarkStart w:id="0" w:name="_GoBack"/>
      <w:bookmarkEnd w:id="0"/>
    </w:p>
    <w:p w:rsidR="007162D5" w:rsidRPr="009C36CF" w:rsidRDefault="007162D5" w:rsidP="007162D5">
      <w:pPr>
        <w:jc w:val="both"/>
      </w:pPr>
      <w:r w:rsidRPr="009C36CF">
        <w:t>Член Союза судебных экспертов</w:t>
      </w:r>
    </w:p>
    <w:p w:rsidR="007F768F" w:rsidRPr="009C36CF" w:rsidRDefault="007162D5" w:rsidP="007162D5">
      <w:pPr>
        <w:jc w:val="both"/>
      </w:pPr>
      <w:r w:rsidRPr="009C36CF">
        <w:t>«Экспертный Совет»</w:t>
      </w:r>
      <w:r w:rsidR="007F768F" w:rsidRPr="009C36CF">
        <w:tab/>
        <w:t xml:space="preserve">       </w:t>
      </w:r>
      <w:r w:rsidR="007F768F" w:rsidRPr="009C36CF">
        <w:tab/>
      </w:r>
      <w:r w:rsidR="007F768F" w:rsidRPr="009C36CF">
        <w:tab/>
        <w:t xml:space="preserve">                                </w:t>
      </w:r>
      <w:r w:rsidRPr="009C36CF">
        <w:t>________________________</w:t>
      </w:r>
    </w:p>
    <w:p w:rsidR="00175E83" w:rsidRPr="009C36CF" w:rsidRDefault="00175E83" w:rsidP="00A739D3">
      <w:pPr>
        <w:pStyle w:val="Style2"/>
        <w:widowControl/>
        <w:spacing w:line="240" w:lineRule="exact"/>
        <w:jc w:val="center"/>
        <w:rPr>
          <w:b/>
          <w:color w:val="000000"/>
        </w:rPr>
      </w:pPr>
    </w:p>
    <w:sectPr w:rsidR="00175E83" w:rsidRPr="009C36CF" w:rsidSect="00A53C58">
      <w:type w:val="continuous"/>
      <w:pgSz w:w="11905" w:h="16837"/>
      <w:pgMar w:top="426" w:right="851" w:bottom="851" w:left="141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514" w:rsidRDefault="00115514">
      <w:r>
        <w:separator/>
      </w:r>
    </w:p>
  </w:endnote>
  <w:endnote w:type="continuationSeparator" w:id="0">
    <w:p w:rsidR="00115514" w:rsidRDefault="0011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514" w:rsidRDefault="00115514">
      <w:r>
        <w:separator/>
      </w:r>
    </w:p>
  </w:footnote>
  <w:footnote w:type="continuationSeparator" w:id="0">
    <w:p w:rsidR="00115514" w:rsidRDefault="00115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CA2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2E3D82"/>
    <w:multiLevelType w:val="hybridMultilevel"/>
    <w:tmpl w:val="04DE3B5E"/>
    <w:lvl w:ilvl="0" w:tplc="27544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D3218"/>
    <w:multiLevelType w:val="hybridMultilevel"/>
    <w:tmpl w:val="FF946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22989"/>
    <w:multiLevelType w:val="hybridMultilevel"/>
    <w:tmpl w:val="6E8ECD06"/>
    <w:lvl w:ilvl="0" w:tplc="F9F4B0D6">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401F4C"/>
    <w:multiLevelType w:val="hybridMultilevel"/>
    <w:tmpl w:val="D474EBD8"/>
    <w:lvl w:ilvl="0" w:tplc="1B364D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B84D66"/>
    <w:multiLevelType w:val="hybridMultilevel"/>
    <w:tmpl w:val="E90ACA5C"/>
    <w:lvl w:ilvl="0" w:tplc="4AFC0E74">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938A6"/>
    <w:multiLevelType w:val="hybridMultilevel"/>
    <w:tmpl w:val="D3B0B148"/>
    <w:lvl w:ilvl="0" w:tplc="84868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B685C"/>
    <w:multiLevelType w:val="hybridMultilevel"/>
    <w:tmpl w:val="6BF0316E"/>
    <w:lvl w:ilvl="0" w:tplc="84868E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0CC65F1"/>
    <w:multiLevelType w:val="hybridMultilevel"/>
    <w:tmpl w:val="49582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575DA7"/>
    <w:multiLevelType w:val="hybridMultilevel"/>
    <w:tmpl w:val="282EE4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1926C9"/>
    <w:multiLevelType w:val="hybridMultilevel"/>
    <w:tmpl w:val="3AE01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5D329F"/>
    <w:multiLevelType w:val="hybridMultilevel"/>
    <w:tmpl w:val="8A989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501786"/>
    <w:multiLevelType w:val="hybridMultilevel"/>
    <w:tmpl w:val="4FC49782"/>
    <w:lvl w:ilvl="0" w:tplc="84868E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4A6D7B8E"/>
    <w:multiLevelType w:val="hybridMultilevel"/>
    <w:tmpl w:val="799CD28E"/>
    <w:lvl w:ilvl="0" w:tplc="84868E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4ABD6C8C"/>
    <w:multiLevelType w:val="hybridMultilevel"/>
    <w:tmpl w:val="EC2AA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695EFD"/>
    <w:multiLevelType w:val="hybridMultilevel"/>
    <w:tmpl w:val="A176A7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2251DEA"/>
    <w:multiLevelType w:val="hybridMultilevel"/>
    <w:tmpl w:val="9932A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AD7A86"/>
    <w:multiLevelType w:val="hybridMultilevel"/>
    <w:tmpl w:val="74881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7E51AB"/>
    <w:multiLevelType w:val="hybridMultilevel"/>
    <w:tmpl w:val="C8A8652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033288"/>
    <w:multiLevelType w:val="hybridMultilevel"/>
    <w:tmpl w:val="BE52CA3A"/>
    <w:lvl w:ilvl="0" w:tplc="B14E9280">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7A70367"/>
    <w:multiLevelType w:val="hybridMultilevel"/>
    <w:tmpl w:val="6FF20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73C7C"/>
    <w:multiLevelType w:val="hybridMultilevel"/>
    <w:tmpl w:val="679C5A68"/>
    <w:lvl w:ilvl="0" w:tplc="84868E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8"/>
  </w:num>
  <w:num w:numId="2">
    <w:abstractNumId w:val="4"/>
  </w:num>
  <w:num w:numId="3">
    <w:abstractNumId w:val="2"/>
  </w:num>
  <w:num w:numId="4">
    <w:abstractNumId w:val="8"/>
  </w:num>
  <w:num w:numId="5">
    <w:abstractNumId w:val="16"/>
  </w:num>
  <w:num w:numId="6">
    <w:abstractNumId w:val="19"/>
  </w:num>
  <w:num w:numId="7">
    <w:abstractNumId w:val="3"/>
  </w:num>
  <w:num w:numId="8">
    <w:abstractNumId w:val="17"/>
  </w:num>
  <w:num w:numId="9">
    <w:abstractNumId w:val="9"/>
  </w:num>
  <w:num w:numId="10">
    <w:abstractNumId w:val="10"/>
  </w:num>
  <w:num w:numId="11">
    <w:abstractNumId w:val="1"/>
  </w:num>
  <w:num w:numId="12">
    <w:abstractNumId w:val="20"/>
  </w:num>
  <w:num w:numId="13">
    <w:abstractNumId w:val="15"/>
  </w:num>
  <w:num w:numId="14">
    <w:abstractNumId w:val="12"/>
  </w:num>
  <w:num w:numId="15">
    <w:abstractNumId w:val="11"/>
  </w:num>
  <w:num w:numId="16">
    <w:abstractNumId w:val="14"/>
  </w:num>
  <w:num w:numId="17">
    <w:abstractNumId w:val="6"/>
  </w:num>
  <w:num w:numId="18">
    <w:abstractNumId w:val="13"/>
  </w:num>
  <w:num w:numId="19">
    <w:abstractNumId w:val="21"/>
  </w:num>
  <w:num w:numId="20">
    <w:abstractNumId w:val="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27"/>
    <w:rsid w:val="00000A18"/>
    <w:rsid w:val="0000175B"/>
    <w:rsid w:val="00002DFE"/>
    <w:rsid w:val="00004F6E"/>
    <w:rsid w:val="000212A8"/>
    <w:rsid w:val="00021431"/>
    <w:rsid w:val="00044FB3"/>
    <w:rsid w:val="000532DF"/>
    <w:rsid w:val="000717FD"/>
    <w:rsid w:val="000752B8"/>
    <w:rsid w:val="00082119"/>
    <w:rsid w:val="00084C0E"/>
    <w:rsid w:val="00090CAC"/>
    <w:rsid w:val="000A5718"/>
    <w:rsid w:val="000B1E1D"/>
    <w:rsid w:val="000C2B8A"/>
    <w:rsid w:val="000E4E01"/>
    <w:rsid w:val="000F3F60"/>
    <w:rsid w:val="000F71B8"/>
    <w:rsid w:val="0010594F"/>
    <w:rsid w:val="00115514"/>
    <w:rsid w:val="00132D62"/>
    <w:rsid w:val="00146DCD"/>
    <w:rsid w:val="00147318"/>
    <w:rsid w:val="00161106"/>
    <w:rsid w:val="00167459"/>
    <w:rsid w:val="00175E83"/>
    <w:rsid w:val="00181F5A"/>
    <w:rsid w:val="001918AE"/>
    <w:rsid w:val="001926AE"/>
    <w:rsid w:val="00197F69"/>
    <w:rsid w:val="001A7CF2"/>
    <w:rsid w:val="001B0398"/>
    <w:rsid w:val="001B0C02"/>
    <w:rsid w:val="001C61DC"/>
    <w:rsid w:val="001D4701"/>
    <w:rsid w:val="001E1F4F"/>
    <w:rsid w:val="001E38CB"/>
    <w:rsid w:val="001F628B"/>
    <w:rsid w:val="00206337"/>
    <w:rsid w:val="00211F0B"/>
    <w:rsid w:val="00242AE0"/>
    <w:rsid w:val="00245365"/>
    <w:rsid w:val="00245BF1"/>
    <w:rsid w:val="00251717"/>
    <w:rsid w:val="0025422D"/>
    <w:rsid w:val="00256D0A"/>
    <w:rsid w:val="00257356"/>
    <w:rsid w:val="00276EC5"/>
    <w:rsid w:val="00284D12"/>
    <w:rsid w:val="002A780F"/>
    <w:rsid w:val="002B5311"/>
    <w:rsid w:val="002C6558"/>
    <w:rsid w:val="002E15C5"/>
    <w:rsid w:val="002E43AB"/>
    <w:rsid w:val="002E7227"/>
    <w:rsid w:val="003043B8"/>
    <w:rsid w:val="00313256"/>
    <w:rsid w:val="0032310C"/>
    <w:rsid w:val="00326C42"/>
    <w:rsid w:val="00326F90"/>
    <w:rsid w:val="00331D85"/>
    <w:rsid w:val="00347ADB"/>
    <w:rsid w:val="00350214"/>
    <w:rsid w:val="0036379E"/>
    <w:rsid w:val="00365FF9"/>
    <w:rsid w:val="00372FAF"/>
    <w:rsid w:val="0038221E"/>
    <w:rsid w:val="0039024A"/>
    <w:rsid w:val="003A1E4C"/>
    <w:rsid w:val="003C2AA4"/>
    <w:rsid w:val="003C4127"/>
    <w:rsid w:val="003D6CC7"/>
    <w:rsid w:val="003E0D21"/>
    <w:rsid w:val="003E3836"/>
    <w:rsid w:val="003E758A"/>
    <w:rsid w:val="00401AF0"/>
    <w:rsid w:val="00426FB7"/>
    <w:rsid w:val="00430C12"/>
    <w:rsid w:val="00430F09"/>
    <w:rsid w:val="00433D55"/>
    <w:rsid w:val="004360B9"/>
    <w:rsid w:val="0046388D"/>
    <w:rsid w:val="0046663D"/>
    <w:rsid w:val="00471E5B"/>
    <w:rsid w:val="0048120D"/>
    <w:rsid w:val="00491E74"/>
    <w:rsid w:val="00493E45"/>
    <w:rsid w:val="0049660F"/>
    <w:rsid w:val="004A0954"/>
    <w:rsid w:val="004A171E"/>
    <w:rsid w:val="004A6AC9"/>
    <w:rsid w:val="004C56DF"/>
    <w:rsid w:val="004C6FC9"/>
    <w:rsid w:val="004D76DA"/>
    <w:rsid w:val="004E6E1E"/>
    <w:rsid w:val="004F23A3"/>
    <w:rsid w:val="00531698"/>
    <w:rsid w:val="005437F3"/>
    <w:rsid w:val="00543D79"/>
    <w:rsid w:val="0054624F"/>
    <w:rsid w:val="00576D4C"/>
    <w:rsid w:val="005A6ED0"/>
    <w:rsid w:val="005A715B"/>
    <w:rsid w:val="005B0E52"/>
    <w:rsid w:val="005C222D"/>
    <w:rsid w:val="005C2953"/>
    <w:rsid w:val="005C3513"/>
    <w:rsid w:val="005C3E3D"/>
    <w:rsid w:val="005D24D9"/>
    <w:rsid w:val="005D56B3"/>
    <w:rsid w:val="005D697A"/>
    <w:rsid w:val="005F0BA8"/>
    <w:rsid w:val="005F1DF2"/>
    <w:rsid w:val="00610A75"/>
    <w:rsid w:val="00613143"/>
    <w:rsid w:val="006131CB"/>
    <w:rsid w:val="006335C9"/>
    <w:rsid w:val="006349D3"/>
    <w:rsid w:val="00640D8B"/>
    <w:rsid w:val="0064727D"/>
    <w:rsid w:val="0065212D"/>
    <w:rsid w:val="00667158"/>
    <w:rsid w:val="0068095A"/>
    <w:rsid w:val="00694E9C"/>
    <w:rsid w:val="006A2498"/>
    <w:rsid w:val="006C761B"/>
    <w:rsid w:val="006E16B8"/>
    <w:rsid w:val="007162D5"/>
    <w:rsid w:val="0072337E"/>
    <w:rsid w:val="00746E1E"/>
    <w:rsid w:val="00747D20"/>
    <w:rsid w:val="007821DD"/>
    <w:rsid w:val="00787177"/>
    <w:rsid w:val="007A1A19"/>
    <w:rsid w:val="007D40AF"/>
    <w:rsid w:val="007D4D29"/>
    <w:rsid w:val="007E2463"/>
    <w:rsid w:val="007F0935"/>
    <w:rsid w:val="007F71D2"/>
    <w:rsid w:val="007F768F"/>
    <w:rsid w:val="00812E5B"/>
    <w:rsid w:val="00840B96"/>
    <w:rsid w:val="00842882"/>
    <w:rsid w:val="0084437C"/>
    <w:rsid w:val="00845385"/>
    <w:rsid w:val="00846DD6"/>
    <w:rsid w:val="008513A3"/>
    <w:rsid w:val="00871F76"/>
    <w:rsid w:val="00873478"/>
    <w:rsid w:val="00876A8B"/>
    <w:rsid w:val="00882A69"/>
    <w:rsid w:val="008830FD"/>
    <w:rsid w:val="00894565"/>
    <w:rsid w:val="00896AAF"/>
    <w:rsid w:val="008B0192"/>
    <w:rsid w:val="008B495A"/>
    <w:rsid w:val="008C440B"/>
    <w:rsid w:val="008D3B58"/>
    <w:rsid w:val="008E1AC5"/>
    <w:rsid w:val="00900DED"/>
    <w:rsid w:val="00901B68"/>
    <w:rsid w:val="00903C4F"/>
    <w:rsid w:val="009139AF"/>
    <w:rsid w:val="009214FC"/>
    <w:rsid w:val="00931EFD"/>
    <w:rsid w:val="00960070"/>
    <w:rsid w:val="00976085"/>
    <w:rsid w:val="009843FF"/>
    <w:rsid w:val="0099148B"/>
    <w:rsid w:val="009A3283"/>
    <w:rsid w:val="009A70D5"/>
    <w:rsid w:val="009B027D"/>
    <w:rsid w:val="009B15A6"/>
    <w:rsid w:val="009C36CF"/>
    <w:rsid w:val="009D28D7"/>
    <w:rsid w:val="009E7FFB"/>
    <w:rsid w:val="009F75A9"/>
    <w:rsid w:val="00A07A24"/>
    <w:rsid w:val="00A1597E"/>
    <w:rsid w:val="00A30633"/>
    <w:rsid w:val="00A3071B"/>
    <w:rsid w:val="00A30F0E"/>
    <w:rsid w:val="00A3156E"/>
    <w:rsid w:val="00A454B6"/>
    <w:rsid w:val="00A47221"/>
    <w:rsid w:val="00A53252"/>
    <w:rsid w:val="00A53C58"/>
    <w:rsid w:val="00A71A79"/>
    <w:rsid w:val="00A739D3"/>
    <w:rsid w:val="00A839AF"/>
    <w:rsid w:val="00A871DF"/>
    <w:rsid w:val="00A91016"/>
    <w:rsid w:val="00A91BE4"/>
    <w:rsid w:val="00A95678"/>
    <w:rsid w:val="00AA4D42"/>
    <w:rsid w:val="00AE0816"/>
    <w:rsid w:val="00AE7536"/>
    <w:rsid w:val="00AE76C1"/>
    <w:rsid w:val="00B02C5C"/>
    <w:rsid w:val="00B11F57"/>
    <w:rsid w:val="00B2277C"/>
    <w:rsid w:val="00B227C7"/>
    <w:rsid w:val="00B270EF"/>
    <w:rsid w:val="00B370D1"/>
    <w:rsid w:val="00B42938"/>
    <w:rsid w:val="00B51407"/>
    <w:rsid w:val="00B55514"/>
    <w:rsid w:val="00B57807"/>
    <w:rsid w:val="00B63B6E"/>
    <w:rsid w:val="00B65D1B"/>
    <w:rsid w:val="00B84624"/>
    <w:rsid w:val="00B870FF"/>
    <w:rsid w:val="00B87343"/>
    <w:rsid w:val="00B9303A"/>
    <w:rsid w:val="00B95DEB"/>
    <w:rsid w:val="00BB027A"/>
    <w:rsid w:val="00BB22ED"/>
    <w:rsid w:val="00BB3565"/>
    <w:rsid w:val="00BB4D27"/>
    <w:rsid w:val="00BB67DC"/>
    <w:rsid w:val="00BB76C5"/>
    <w:rsid w:val="00BD12C2"/>
    <w:rsid w:val="00BD3783"/>
    <w:rsid w:val="00BD722A"/>
    <w:rsid w:val="00BF4E57"/>
    <w:rsid w:val="00BF4E6F"/>
    <w:rsid w:val="00C00D16"/>
    <w:rsid w:val="00C2182B"/>
    <w:rsid w:val="00C22508"/>
    <w:rsid w:val="00C2254A"/>
    <w:rsid w:val="00C32A21"/>
    <w:rsid w:val="00C3564D"/>
    <w:rsid w:val="00C35919"/>
    <w:rsid w:val="00C45C5C"/>
    <w:rsid w:val="00C46F7B"/>
    <w:rsid w:val="00C92E68"/>
    <w:rsid w:val="00C945FF"/>
    <w:rsid w:val="00CD5615"/>
    <w:rsid w:val="00CE3298"/>
    <w:rsid w:val="00CE3343"/>
    <w:rsid w:val="00CE41B3"/>
    <w:rsid w:val="00CE5843"/>
    <w:rsid w:val="00CE642F"/>
    <w:rsid w:val="00CE69DE"/>
    <w:rsid w:val="00CE7472"/>
    <w:rsid w:val="00CE7F49"/>
    <w:rsid w:val="00CF7D62"/>
    <w:rsid w:val="00D02EB9"/>
    <w:rsid w:val="00D05EA1"/>
    <w:rsid w:val="00D17D82"/>
    <w:rsid w:val="00D2313B"/>
    <w:rsid w:val="00D30043"/>
    <w:rsid w:val="00D452D5"/>
    <w:rsid w:val="00D523AD"/>
    <w:rsid w:val="00D53A65"/>
    <w:rsid w:val="00D644E1"/>
    <w:rsid w:val="00D75818"/>
    <w:rsid w:val="00D84897"/>
    <w:rsid w:val="00D95955"/>
    <w:rsid w:val="00DB2C4F"/>
    <w:rsid w:val="00DC2764"/>
    <w:rsid w:val="00E13309"/>
    <w:rsid w:val="00E13E3E"/>
    <w:rsid w:val="00E166A1"/>
    <w:rsid w:val="00E2727A"/>
    <w:rsid w:val="00E32DF4"/>
    <w:rsid w:val="00E35B14"/>
    <w:rsid w:val="00E705CD"/>
    <w:rsid w:val="00E7605D"/>
    <w:rsid w:val="00E81411"/>
    <w:rsid w:val="00E878E8"/>
    <w:rsid w:val="00E900F6"/>
    <w:rsid w:val="00EA25D0"/>
    <w:rsid w:val="00EB613D"/>
    <w:rsid w:val="00EB637C"/>
    <w:rsid w:val="00EC7CBF"/>
    <w:rsid w:val="00EE735C"/>
    <w:rsid w:val="00F00554"/>
    <w:rsid w:val="00F00CB6"/>
    <w:rsid w:val="00F1391C"/>
    <w:rsid w:val="00F202DD"/>
    <w:rsid w:val="00F23E8E"/>
    <w:rsid w:val="00F273A2"/>
    <w:rsid w:val="00F4302C"/>
    <w:rsid w:val="00F467ED"/>
    <w:rsid w:val="00F47B11"/>
    <w:rsid w:val="00F53418"/>
    <w:rsid w:val="00F63D47"/>
    <w:rsid w:val="00F66807"/>
    <w:rsid w:val="00F70BCC"/>
    <w:rsid w:val="00F826D3"/>
    <w:rsid w:val="00F911B3"/>
    <w:rsid w:val="00F940DE"/>
    <w:rsid w:val="00FA0840"/>
    <w:rsid w:val="00FA334C"/>
    <w:rsid w:val="00FA5461"/>
    <w:rsid w:val="00FB6527"/>
    <w:rsid w:val="00FC0608"/>
    <w:rsid w:val="00FC1D56"/>
    <w:rsid w:val="00FC248A"/>
    <w:rsid w:val="00FD6E97"/>
    <w:rsid w:val="00FE4FEB"/>
    <w:rsid w:val="00FF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34" w:lineRule="exact"/>
      <w:ind w:firstLine="713"/>
      <w:jc w:val="both"/>
    </w:pPr>
  </w:style>
  <w:style w:type="paragraph" w:customStyle="1" w:styleId="Style4">
    <w:name w:val="Style4"/>
    <w:basedOn w:val="a"/>
    <w:uiPriority w:val="99"/>
    <w:pPr>
      <w:spacing w:line="410" w:lineRule="exact"/>
      <w:jc w:val="both"/>
    </w:pPr>
  </w:style>
  <w:style w:type="character" w:customStyle="1" w:styleId="FontStyle11">
    <w:name w:val="Font Style11"/>
    <w:uiPriority w:val="99"/>
    <w:rPr>
      <w:rFonts w:ascii="Times New Roman" w:hAnsi="Times New Roman" w:cs="Times New Roman"/>
      <w:sz w:val="24"/>
      <w:szCs w:val="24"/>
    </w:rPr>
  </w:style>
  <w:style w:type="character" w:customStyle="1" w:styleId="FontStyle12">
    <w:name w:val="Font Style12"/>
    <w:uiPriority w:val="99"/>
    <w:rPr>
      <w:rFonts w:ascii="Times New Roman" w:hAnsi="Times New Roman" w:cs="Times New Roman"/>
      <w:sz w:val="20"/>
      <w:szCs w:val="20"/>
    </w:rPr>
  </w:style>
  <w:style w:type="character" w:customStyle="1" w:styleId="FontStyle13">
    <w:name w:val="Font Style13"/>
    <w:uiPriority w:val="99"/>
    <w:rPr>
      <w:rFonts w:ascii="Times New Roman" w:hAnsi="Times New Roman" w:cs="Times New Roman"/>
      <w:b/>
      <w:bCs/>
      <w:sz w:val="24"/>
      <w:szCs w:val="24"/>
    </w:rPr>
  </w:style>
  <w:style w:type="character" w:styleId="a3">
    <w:name w:val="Hyperlink"/>
    <w:uiPriority w:val="99"/>
    <w:rPr>
      <w:color w:val="000080"/>
      <w:u w:val="single"/>
    </w:rPr>
  </w:style>
  <w:style w:type="paragraph" w:styleId="a4">
    <w:name w:val="List Paragraph"/>
    <w:basedOn w:val="a"/>
    <w:uiPriority w:val="99"/>
    <w:qFormat/>
    <w:rsid w:val="00A30633"/>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0717FD"/>
    <w:pPr>
      <w:tabs>
        <w:tab w:val="center" w:pos="4677"/>
        <w:tab w:val="right" w:pos="9355"/>
      </w:tabs>
    </w:pPr>
  </w:style>
  <w:style w:type="character" w:customStyle="1" w:styleId="a6">
    <w:name w:val="Верхний колонтитул Знак"/>
    <w:link w:val="a5"/>
    <w:uiPriority w:val="99"/>
    <w:rsid w:val="000717FD"/>
    <w:rPr>
      <w:rFonts w:hAnsi="Times New Roman"/>
      <w:sz w:val="24"/>
      <w:szCs w:val="24"/>
    </w:rPr>
  </w:style>
  <w:style w:type="paragraph" w:styleId="a7">
    <w:name w:val="footer"/>
    <w:basedOn w:val="a"/>
    <w:link w:val="a8"/>
    <w:unhideWhenUsed/>
    <w:rsid w:val="000717FD"/>
    <w:pPr>
      <w:tabs>
        <w:tab w:val="center" w:pos="4677"/>
        <w:tab w:val="right" w:pos="9355"/>
      </w:tabs>
    </w:pPr>
  </w:style>
  <w:style w:type="character" w:customStyle="1" w:styleId="a8">
    <w:name w:val="Нижний колонтитул Знак"/>
    <w:link w:val="a7"/>
    <w:rsid w:val="000717FD"/>
    <w:rPr>
      <w:rFonts w:hAnsi="Times New Roman"/>
      <w:sz w:val="24"/>
      <w:szCs w:val="24"/>
    </w:rPr>
  </w:style>
  <w:style w:type="paragraph" w:styleId="a9">
    <w:name w:val="Title"/>
    <w:basedOn w:val="a"/>
    <w:link w:val="aa"/>
    <w:qFormat/>
    <w:rsid w:val="00CE7F49"/>
    <w:pPr>
      <w:widowControl/>
      <w:autoSpaceDE/>
      <w:autoSpaceDN/>
      <w:adjustRightInd/>
      <w:jc w:val="center"/>
    </w:pPr>
    <w:rPr>
      <w:b/>
      <w:bCs/>
      <w:lang w:val="x-none"/>
    </w:rPr>
  </w:style>
  <w:style w:type="character" w:customStyle="1" w:styleId="aa">
    <w:name w:val="Название Знак"/>
    <w:link w:val="a9"/>
    <w:rsid w:val="00CE7F49"/>
    <w:rPr>
      <w:rFonts w:hAnsi="Times New Roman"/>
      <w:b/>
      <w:bCs/>
      <w:sz w:val="24"/>
      <w:szCs w:val="24"/>
      <w:lang w:val="x-none"/>
    </w:rPr>
  </w:style>
  <w:style w:type="paragraph" w:styleId="ab">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basedOn w:val="a"/>
    <w:link w:val="ac"/>
    <w:rsid w:val="00812E5B"/>
    <w:pPr>
      <w:widowControl/>
      <w:autoSpaceDE/>
      <w:autoSpaceDN/>
      <w:adjustRightInd/>
    </w:pPr>
    <w:rPr>
      <w:rFonts w:ascii="Courier New" w:hAnsi="Courier New"/>
      <w:sz w:val="20"/>
      <w:szCs w:val="20"/>
    </w:rPr>
  </w:style>
  <w:style w:type="character" w:customStyle="1" w:styleId="ac">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link w:val="ab"/>
    <w:rsid w:val="00812E5B"/>
    <w:rPr>
      <w:rFonts w:ascii="Courier New" w:hAnsi="Courier New"/>
    </w:rPr>
  </w:style>
  <w:style w:type="paragraph" w:styleId="ad">
    <w:name w:val="Balloon Text"/>
    <w:basedOn w:val="a"/>
    <w:link w:val="ae"/>
    <w:uiPriority w:val="99"/>
    <w:semiHidden/>
    <w:unhideWhenUsed/>
    <w:rsid w:val="00A739D3"/>
    <w:rPr>
      <w:rFonts w:ascii="Tahoma" w:hAnsi="Tahoma" w:cs="Tahoma"/>
      <w:sz w:val="16"/>
      <w:szCs w:val="16"/>
    </w:rPr>
  </w:style>
  <w:style w:type="character" w:customStyle="1" w:styleId="ae">
    <w:name w:val="Текст выноски Знак"/>
    <w:basedOn w:val="a0"/>
    <w:link w:val="ad"/>
    <w:uiPriority w:val="99"/>
    <w:semiHidden/>
    <w:rsid w:val="00A7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434" w:lineRule="exact"/>
      <w:ind w:firstLine="713"/>
      <w:jc w:val="both"/>
    </w:pPr>
  </w:style>
  <w:style w:type="paragraph" w:customStyle="1" w:styleId="Style4">
    <w:name w:val="Style4"/>
    <w:basedOn w:val="a"/>
    <w:uiPriority w:val="99"/>
    <w:pPr>
      <w:spacing w:line="410" w:lineRule="exact"/>
      <w:jc w:val="both"/>
    </w:pPr>
  </w:style>
  <w:style w:type="character" w:customStyle="1" w:styleId="FontStyle11">
    <w:name w:val="Font Style11"/>
    <w:uiPriority w:val="99"/>
    <w:rPr>
      <w:rFonts w:ascii="Times New Roman" w:hAnsi="Times New Roman" w:cs="Times New Roman"/>
      <w:sz w:val="24"/>
      <w:szCs w:val="24"/>
    </w:rPr>
  </w:style>
  <w:style w:type="character" w:customStyle="1" w:styleId="FontStyle12">
    <w:name w:val="Font Style12"/>
    <w:uiPriority w:val="99"/>
    <w:rPr>
      <w:rFonts w:ascii="Times New Roman" w:hAnsi="Times New Roman" w:cs="Times New Roman"/>
      <w:sz w:val="20"/>
      <w:szCs w:val="20"/>
    </w:rPr>
  </w:style>
  <w:style w:type="character" w:customStyle="1" w:styleId="FontStyle13">
    <w:name w:val="Font Style13"/>
    <w:uiPriority w:val="99"/>
    <w:rPr>
      <w:rFonts w:ascii="Times New Roman" w:hAnsi="Times New Roman" w:cs="Times New Roman"/>
      <w:b/>
      <w:bCs/>
      <w:sz w:val="24"/>
      <w:szCs w:val="24"/>
    </w:rPr>
  </w:style>
  <w:style w:type="character" w:styleId="a3">
    <w:name w:val="Hyperlink"/>
    <w:uiPriority w:val="99"/>
    <w:rPr>
      <w:color w:val="000080"/>
      <w:u w:val="single"/>
    </w:rPr>
  </w:style>
  <w:style w:type="paragraph" w:styleId="a4">
    <w:name w:val="List Paragraph"/>
    <w:basedOn w:val="a"/>
    <w:uiPriority w:val="99"/>
    <w:qFormat/>
    <w:rsid w:val="00A30633"/>
    <w:pPr>
      <w:widowControl/>
      <w:autoSpaceDE/>
      <w:autoSpaceDN/>
      <w:adjustRightInd/>
      <w:spacing w:after="200" w:line="276" w:lineRule="auto"/>
      <w:ind w:left="720"/>
      <w:contextualSpacing/>
    </w:pPr>
    <w:rPr>
      <w:rFonts w:ascii="Calibri" w:hAnsi="Calibri"/>
      <w:sz w:val="22"/>
      <w:szCs w:val="22"/>
    </w:rPr>
  </w:style>
  <w:style w:type="paragraph" w:styleId="a5">
    <w:name w:val="header"/>
    <w:basedOn w:val="a"/>
    <w:link w:val="a6"/>
    <w:uiPriority w:val="99"/>
    <w:unhideWhenUsed/>
    <w:rsid w:val="000717FD"/>
    <w:pPr>
      <w:tabs>
        <w:tab w:val="center" w:pos="4677"/>
        <w:tab w:val="right" w:pos="9355"/>
      </w:tabs>
    </w:pPr>
  </w:style>
  <w:style w:type="character" w:customStyle="1" w:styleId="a6">
    <w:name w:val="Верхний колонтитул Знак"/>
    <w:link w:val="a5"/>
    <w:uiPriority w:val="99"/>
    <w:rsid w:val="000717FD"/>
    <w:rPr>
      <w:rFonts w:hAnsi="Times New Roman"/>
      <w:sz w:val="24"/>
      <w:szCs w:val="24"/>
    </w:rPr>
  </w:style>
  <w:style w:type="paragraph" w:styleId="a7">
    <w:name w:val="footer"/>
    <w:basedOn w:val="a"/>
    <w:link w:val="a8"/>
    <w:unhideWhenUsed/>
    <w:rsid w:val="000717FD"/>
    <w:pPr>
      <w:tabs>
        <w:tab w:val="center" w:pos="4677"/>
        <w:tab w:val="right" w:pos="9355"/>
      </w:tabs>
    </w:pPr>
  </w:style>
  <w:style w:type="character" w:customStyle="1" w:styleId="a8">
    <w:name w:val="Нижний колонтитул Знак"/>
    <w:link w:val="a7"/>
    <w:rsid w:val="000717FD"/>
    <w:rPr>
      <w:rFonts w:hAnsi="Times New Roman"/>
      <w:sz w:val="24"/>
      <w:szCs w:val="24"/>
    </w:rPr>
  </w:style>
  <w:style w:type="paragraph" w:styleId="a9">
    <w:name w:val="Title"/>
    <w:basedOn w:val="a"/>
    <w:link w:val="aa"/>
    <w:qFormat/>
    <w:rsid w:val="00CE7F49"/>
    <w:pPr>
      <w:widowControl/>
      <w:autoSpaceDE/>
      <w:autoSpaceDN/>
      <w:adjustRightInd/>
      <w:jc w:val="center"/>
    </w:pPr>
    <w:rPr>
      <w:b/>
      <w:bCs/>
      <w:lang w:val="x-none"/>
    </w:rPr>
  </w:style>
  <w:style w:type="character" w:customStyle="1" w:styleId="aa">
    <w:name w:val="Название Знак"/>
    <w:link w:val="a9"/>
    <w:rsid w:val="00CE7F49"/>
    <w:rPr>
      <w:rFonts w:hAnsi="Times New Roman"/>
      <w:b/>
      <w:bCs/>
      <w:sz w:val="24"/>
      <w:szCs w:val="24"/>
      <w:lang w:val="x-none"/>
    </w:rPr>
  </w:style>
  <w:style w:type="paragraph" w:styleId="ab">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basedOn w:val="a"/>
    <w:link w:val="ac"/>
    <w:rsid w:val="00812E5B"/>
    <w:pPr>
      <w:widowControl/>
      <w:autoSpaceDE/>
      <w:autoSpaceDN/>
      <w:adjustRightInd/>
    </w:pPr>
    <w:rPr>
      <w:rFonts w:ascii="Courier New" w:hAnsi="Courier New"/>
      <w:sz w:val="20"/>
      <w:szCs w:val="20"/>
    </w:rPr>
  </w:style>
  <w:style w:type="character" w:customStyle="1" w:styleId="ac">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link w:val="ab"/>
    <w:rsid w:val="00812E5B"/>
    <w:rPr>
      <w:rFonts w:ascii="Courier New" w:hAnsi="Courier New"/>
    </w:rPr>
  </w:style>
  <w:style w:type="paragraph" w:styleId="ad">
    <w:name w:val="Balloon Text"/>
    <w:basedOn w:val="a"/>
    <w:link w:val="ae"/>
    <w:uiPriority w:val="99"/>
    <w:semiHidden/>
    <w:unhideWhenUsed/>
    <w:rsid w:val="00A739D3"/>
    <w:rPr>
      <w:rFonts w:ascii="Tahoma" w:hAnsi="Tahoma" w:cs="Tahoma"/>
      <w:sz w:val="16"/>
      <w:szCs w:val="16"/>
    </w:rPr>
  </w:style>
  <w:style w:type="character" w:customStyle="1" w:styleId="ae">
    <w:name w:val="Текст выноски Знак"/>
    <w:basedOn w:val="a0"/>
    <w:link w:val="ad"/>
    <w:uiPriority w:val="99"/>
    <w:semiHidden/>
    <w:rsid w:val="00A7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49696">
      <w:bodyDiv w:val="1"/>
      <w:marLeft w:val="0"/>
      <w:marRight w:val="0"/>
      <w:marTop w:val="0"/>
      <w:marBottom w:val="0"/>
      <w:divBdr>
        <w:top w:val="none" w:sz="0" w:space="0" w:color="auto"/>
        <w:left w:val="none" w:sz="0" w:space="0" w:color="auto"/>
        <w:bottom w:val="none" w:sz="0" w:space="0" w:color="auto"/>
        <w:right w:val="none" w:sz="0" w:space="0" w:color="auto"/>
      </w:divBdr>
      <w:divsChild>
        <w:div w:id="59981912">
          <w:marLeft w:val="0"/>
          <w:marRight w:val="0"/>
          <w:marTop w:val="0"/>
          <w:marBottom w:val="0"/>
          <w:divBdr>
            <w:top w:val="none" w:sz="0" w:space="0" w:color="auto"/>
            <w:left w:val="none" w:sz="0" w:space="0" w:color="auto"/>
            <w:bottom w:val="none" w:sz="0" w:space="0" w:color="auto"/>
            <w:right w:val="none" w:sz="0" w:space="0" w:color="auto"/>
          </w:divBdr>
          <w:divsChild>
            <w:div w:id="1697461959">
              <w:marLeft w:val="-272"/>
              <w:marRight w:val="0"/>
              <w:marTop w:val="0"/>
              <w:marBottom w:val="0"/>
              <w:divBdr>
                <w:top w:val="none" w:sz="0" w:space="0" w:color="auto"/>
                <w:left w:val="none" w:sz="0" w:space="0" w:color="auto"/>
                <w:bottom w:val="none" w:sz="0" w:space="0" w:color="auto"/>
                <w:right w:val="none" w:sz="0" w:space="0" w:color="auto"/>
              </w:divBdr>
              <w:divsChild>
                <w:div w:id="1417702991">
                  <w:marLeft w:val="0"/>
                  <w:marRight w:val="0"/>
                  <w:marTop w:val="0"/>
                  <w:marBottom w:val="0"/>
                  <w:divBdr>
                    <w:top w:val="none" w:sz="0" w:space="0" w:color="auto"/>
                    <w:left w:val="none" w:sz="0" w:space="0" w:color="auto"/>
                    <w:bottom w:val="none" w:sz="0" w:space="0" w:color="auto"/>
                    <w:right w:val="none" w:sz="0" w:space="0" w:color="auto"/>
                  </w:divBdr>
                  <w:divsChild>
                    <w:div w:id="2046708720">
                      <w:marLeft w:val="0"/>
                      <w:marRight w:val="0"/>
                      <w:marTop w:val="0"/>
                      <w:marBottom w:val="0"/>
                      <w:divBdr>
                        <w:top w:val="none" w:sz="0" w:space="0" w:color="auto"/>
                        <w:left w:val="none" w:sz="0" w:space="0" w:color="auto"/>
                        <w:bottom w:val="none" w:sz="0" w:space="0" w:color="auto"/>
                        <w:right w:val="none" w:sz="0" w:space="0" w:color="auto"/>
                      </w:divBdr>
                      <w:divsChild>
                        <w:div w:id="1219895138">
                          <w:marLeft w:val="0"/>
                          <w:marRight w:val="0"/>
                          <w:marTop w:val="0"/>
                          <w:marBottom w:val="0"/>
                          <w:divBdr>
                            <w:top w:val="none" w:sz="0" w:space="0" w:color="auto"/>
                            <w:left w:val="none" w:sz="0" w:space="0" w:color="auto"/>
                            <w:bottom w:val="none" w:sz="0" w:space="0" w:color="auto"/>
                            <w:right w:val="none" w:sz="0" w:space="0" w:color="auto"/>
                          </w:divBdr>
                          <w:divsChild>
                            <w:div w:id="1913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1410">
      <w:bodyDiv w:val="1"/>
      <w:marLeft w:val="0"/>
      <w:marRight w:val="0"/>
      <w:marTop w:val="0"/>
      <w:marBottom w:val="0"/>
      <w:divBdr>
        <w:top w:val="none" w:sz="0" w:space="0" w:color="auto"/>
        <w:left w:val="none" w:sz="0" w:space="0" w:color="auto"/>
        <w:bottom w:val="none" w:sz="0" w:space="0" w:color="auto"/>
        <w:right w:val="none" w:sz="0" w:space="0" w:color="auto"/>
      </w:divBdr>
    </w:div>
    <w:div w:id="1030760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1652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Бобровник</dc:creator>
  <cp:lastModifiedBy>Смирнов ДС</cp:lastModifiedBy>
  <cp:revision>2</cp:revision>
  <cp:lastPrinted>2016-09-21T07:46:00Z</cp:lastPrinted>
  <dcterms:created xsi:type="dcterms:W3CDTF">2017-04-26T08:25:00Z</dcterms:created>
  <dcterms:modified xsi:type="dcterms:W3CDTF">2017-04-26T08:25:00Z</dcterms:modified>
</cp:coreProperties>
</file>