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pPr w:leftFromText="180" w:rightFromText="180" w:horzAnchor="margin" w:tblpXSpec="right" w:tblpY="-79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473"/>
      </w:tblGrid>
      <w:tr w:rsidR="004E4748" w14:paraId="26AB28A1" w14:textId="77777777" w:rsidTr="00E86AF9">
        <w:tc>
          <w:tcPr>
            <w:tcW w:w="945" w:type="dxa"/>
            <w:shd w:val="clear" w:color="FFFFFF" w:fill="auto"/>
            <w:vAlign w:val="bottom"/>
          </w:tcPr>
          <w:p w14:paraId="7A63C85E" w14:textId="581DCEFF" w:rsidR="004E4748" w:rsidRDefault="004E4748" w:rsidP="004C48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E50D7E" w:rsidRPr="005C508B" w14:paraId="18E5DE98" w14:textId="77777777" w:rsidTr="00E86AF9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1714ED72" w14:textId="761EBC57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Генеральному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директору</w:t>
            </w:r>
            <w:proofErr w:type="gramEnd"/>
          </w:p>
        </w:tc>
      </w:tr>
      <w:tr w:rsidR="00E50D7E" w:rsidRPr="005C508B" w14:paraId="26E51116" w14:textId="77777777" w:rsidTr="00E86AF9">
        <w:tc>
          <w:tcPr>
            <w:tcW w:w="945" w:type="dxa"/>
            <w:shd w:val="clear" w:color="FFFFFF" w:fill="auto"/>
            <w:vAlign w:val="bottom"/>
          </w:tcPr>
          <w:p w14:paraId="45993F31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0E81DC17" w14:textId="243E2E8C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«Экспертный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овет»</w:t>
            </w:r>
          </w:p>
        </w:tc>
      </w:tr>
      <w:tr w:rsidR="00E50D7E" w:rsidRPr="005C508B" w14:paraId="37CE4194" w14:textId="77777777" w:rsidTr="00E86AF9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523A94DB" w14:textId="77777777" w:rsidR="00E50D7E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  <w:proofErr w:type="spellEnd"/>
          </w:p>
          <w:p w14:paraId="321DAEF9" w14:textId="276E6C39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748" w14:paraId="3F1B6C8A" w14:textId="77777777" w:rsidTr="00E86AF9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E86AF9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E86AF9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E86AF9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E86AF9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E86AF9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E86AF9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E86AF9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E86AF9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E86AF9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E86AF9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E86AF9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4E4748" w14:paraId="16BA3234" w14:textId="77777777" w:rsidTr="00E86AF9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E86AF9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E86AF9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E86AF9">
        <w:tc>
          <w:tcPr>
            <w:tcW w:w="9923" w:type="dxa"/>
            <w:gridSpan w:val="11"/>
            <w:shd w:val="clear" w:color="FFFFFF" w:fill="auto"/>
            <w:vAlign w:val="bottom"/>
          </w:tcPr>
          <w:p w14:paraId="4C0A1C4C" w14:textId="04DC3A78" w:rsidR="004E4748" w:rsidRPr="000321A1" w:rsidRDefault="0021726F" w:rsidP="00E86AF9">
            <w:pPr>
              <w:ind w:left="284" w:firstLine="28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Союза судебных экспертов «Экспертный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овет»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 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дополнительную</w:t>
            </w:r>
            <w:proofErr w:type="gramEnd"/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профессиональную программу 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повышения квалификации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«</w:t>
            </w:r>
            <w:r w:rsidR="008D1C50">
              <w:rPr>
                <w:rFonts w:ascii="Times New Roman" w:hAnsi="Times New Roman"/>
                <w:i/>
                <w:iCs/>
                <w:sz w:val="20"/>
                <w:szCs w:val="20"/>
              </w:rPr>
              <w:t>Оценка бизнеса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» 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в объеме "</w:t>
            </w:r>
            <w:r w:rsidR="008D1C50">
              <w:rPr>
                <w:rFonts w:ascii="Times New Roman" w:hAnsi="Times New Roman"/>
                <w:i/>
                <w:iCs/>
                <w:sz w:val="20"/>
                <w:szCs w:val="20"/>
              </w:rPr>
              <w:t>24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"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кадемических часов</w:t>
            </w:r>
            <w:r w:rsidR="00E755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86AF9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заочной</w:t>
            </w:r>
            <w:r w:rsidR="00E86AF9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форме обучения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86AF9" w:rsidRPr="00E357F4">
              <w:rPr>
                <w:rFonts w:ascii="Times New Roman" w:hAnsi="Times New Roman"/>
                <w:i/>
                <w:iCs/>
                <w:sz w:val="20"/>
                <w:szCs w:val="20"/>
              </w:rPr>
              <w:t>с применением дистанционных образовательных технологий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 </w:t>
            </w:r>
            <w:r w:rsidR="004320D1">
              <w:rPr>
                <w:rFonts w:ascii="Times New Roman" w:hAnsi="Times New Roman"/>
                <w:i/>
                <w:iCs/>
                <w:sz w:val="20"/>
                <w:szCs w:val="20"/>
              </w:rPr>
              <w:t>18.03.2024 по 11.04.2024г.</w:t>
            </w:r>
          </w:p>
        </w:tc>
      </w:tr>
      <w:tr w:rsidR="004E4748" w14:paraId="36ABA7BD" w14:textId="77777777" w:rsidTr="00E86AF9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E86AF9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E86AF9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2525E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  <w:p w14:paraId="705E08C5" w14:textId="4F8D633E" w:rsidR="0072290E" w:rsidRDefault="0072290E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E86AF9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E86AF9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046F17AE" w14:textId="142C3A89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E86AF9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51E91057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</w:t>
            </w:r>
            <w:r w:rsidR="006963B2">
              <w:rPr>
                <w:rFonts w:ascii="Times New Roman" w:hAnsi="Times New Roman"/>
                <w:szCs w:val="16"/>
              </w:rPr>
              <w:t>, номер СНИЛС</w:t>
            </w:r>
            <w:r>
              <w:rPr>
                <w:rFonts w:ascii="Times New Roman" w:hAnsi="Times New Roman"/>
                <w:szCs w:val="16"/>
              </w:rPr>
              <w:t xml:space="preserve">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 xml:space="preserve">Союзом судебных экспертов «Экспертный </w:t>
            </w:r>
            <w:r w:rsidR="003A6401">
              <w:rPr>
                <w:rFonts w:ascii="Times New Roman" w:hAnsi="Times New Roman"/>
                <w:szCs w:val="16"/>
              </w:rPr>
              <w:t>С</w:t>
            </w:r>
            <w:r w:rsidR="004F04CB">
              <w:rPr>
                <w:rFonts w:ascii="Times New Roman" w:hAnsi="Times New Roman"/>
                <w:szCs w:val="16"/>
              </w:rPr>
              <w:t>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E86AF9">
        <w:trPr>
          <w:trHeight w:val="68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E86AF9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E86AF9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E86AF9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E86AF9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7869B72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C48F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E86AF9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321A1"/>
    <w:rsid w:val="00140EE7"/>
    <w:rsid w:val="0021726F"/>
    <w:rsid w:val="003A6401"/>
    <w:rsid w:val="004320D1"/>
    <w:rsid w:val="004C48F0"/>
    <w:rsid w:val="004E4748"/>
    <w:rsid w:val="004F04CB"/>
    <w:rsid w:val="005C3D25"/>
    <w:rsid w:val="005C508B"/>
    <w:rsid w:val="006963B2"/>
    <w:rsid w:val="0072290E"/>
    <w:rsid w:val="00851675"/>
    <w:rsid w:val="00880635"/>
    <w:rsid w:val="008D1C50"/>
    <w:rsid w:val="0095666D"/>
    <w:rsid w:val="00A50C2F"/>
    <w:rsid w:val="00BC2085"/>
    <w:rsid w:val="00C67E3E"/>
    <w:rsid w:val="00CE0DED"/>
    <w:rsid w:val="00E50D7E"/>
    <w:rsid w:val="00E7552E"/>
    <w:rsid w:val="00E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Murat Kurbanov</cp:lastModifiedBy>
  <cp:revision>2</cp:revision>
  <dcterms:created xsi:type="dcterms:W3CDTF">2024-02-15T08:09:00Z</dcterms:created>
  <dcterms:modified xsi:type="dcterms:W3CDTF">2024-02-15T08:09:00Z</dcterms:modified>
</cp:coreProperties>
</file>